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D8" w:rsidRPr="00516A81" w:rsidRDefault="00B74CD8" w:rsidP="00516A81">
      <w:pPr>
        <w:shd w:val="clear" w:color="auto" w:fill="FFFFFF"/>
        <w:spacing w:after="335" w:line="240" w:lineRule="auto"/>
        <w:outlineLvl w:val="1"/>
        <w:rPr>
          <w:rFonts w:ascii="Times New Roman" w:eastAsia="Times New Roman" w:hAnsi="Times New Roman" w:cs="Times New Roman"/>
          <w:color w:val="606060"/>
          <w:spacing w:val="-5"/>
          <w:sz w:val="28"/>
          <w:szCs w:val="28"/>
          <w:lang w:eastAsia="ru-RU"/>
        </w:rPr>
      </w:pPr>
      <w:r w:rsidRPr="00516A81">
        <w:rPr>
          <w:rFonts w:ascii="Times New Roman" w:eastAsia="Times New Roman" w:hAnsi="Times New Roman" w:cs="Times New Roman"/>
          <w:color w:val="606060"/>
          <w:spacing w:val="-5"/>
          <w:sz w:val="28"/>
          <w:szCs w:val="28"/>
          <w:lang w:eastAsia="ru-RU"/>
        </w:rPr>
        <w:t>ПОКУПКА АВТОМОБИЛЯ У ОФИЦИАЛЬНОГО ДИЛЕРА</w:t>
      </w:r>
    </w:p>
    <w:p w:rsidR="00B74CD8" w:rsidRPr="00516A81" w:rsidRDefault="00B74CD8" w:rsidP="00516A81">
      <w:pPr>
        <w:shd w:val="clear" w:color="auto" w:fill="FFFFFF"/>
        <w:spacing w:after="0" w:line="240" w:lineRule="auto"/>
        <w:rPr>
          <w:rFonts w:ascii="Times New Roman" w:eastAsia="Times New Roman" w:hAnsi="Times New Roman" w:cs="Times New Roman"/>
          <w:color w:val="606060"/>
          <w:sz w:val="28"/>
          <w:szCs w:val="28"/>
          <w:lang w:eastAsia="ru-RU"/>
        </w:rPr>
      </w:pP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Самый популярный способ приобретения автомобиля - покупка через автосалон (официального дилера автомобильного бренда).</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В основном все автосалоны предлагают следующие схемы:</w:t>
      </w:r>
    </w:p>
    <w:p w:rsidR="00B74CD8" w:rsidRPr="00516A81" w:rsidRDefault="00B74CD8" w:rsidP="00516A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продажа нового автомобиля (без пробега);</w:t>
      </w:r>
    </w:p>
    <w:p w:rsidR="00B74CD8" w:rsidRPr="00516A81" w:rsidRDefault="00B74CD8" w:rsidP="00516A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val="en-US" w:eastAsia="ru-RU"/>
        </w:rPr>
      </w:pPr>
      <w:proofErr w:type="spellStart"/>
      <w:r w:rsidRPr="00516A81">
        <w:rPr>
          <w:rFonts w:ascii="Times New Roman" w:eastAsia="Times New Roman" w:hAnsi="Times New Roman" w:cs="Times New Roman"/>
          <w:color w:val="606060"/>
          <w:sz w:val="28"/>
          <w:szCs w:val="28"/>
          <w:lang w:val="en-US" w:eastAsia="ru-RU"/>
        </w:rPr>
        <w:t>продажа</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автомобиля</w:t>
      </w:r>
      <w:proofErr w:type="spellEnd"/>
      <w:r w:rsidRPr="00516A81">
        <w:rPr>
          <w:rFonts w:ascii="Times New Roman" w:eastAsia="Times New Roman" w:hAnsi="Times New Roman" w:cs="Times New Roman"/>
          <w:color w:val="606060"/>
          <w:sz w:val="28"/>
          <w:szCs w:val="28"/>
          <w:lang w:val="en-US" w:eastAsia="ru-RU"/>
        </w:rPr>
        <w:t xml:space="preserve"> с </w:t>
      </w:r>
      <w:proofErr w:type="spellStart"/>
      <w:r w:rsidRPr="00516A81">
        <w:rPr>
          <w:rFonts w:ascii="Times New Roman" w:eastAsia="Times New Roman" w:hAnsi="Times New Roman" w:cs="Times New Roman"/>
          <w:color w:val="606060"/>
          <w:sz w:val="28"/>
          <w:szCs w:val="28"/>
          <w:lang w:val="en-US" w:eastAsia="ru-RU"/>
        </w:rPr>
        <w:t>пробегом</w:t>
      </w:r>
      <w:proofErr w:type="spellEnd"/>
      <w:r w:rsidRPr="00516A81">
        <w:rPr>
          <w:rFonts w:ascii="Times New Roman" w:eastAsia="Times New Roman" w:hAnsi="Times New Roman" w:cs="Times New Roman"/>
          <w:color w:val="606060"/>
          <w:sz w:val="28"/>
          <w:szCs w:val="28"/>
          <w:lang w:val="en-US" w:eastAsia="ru-RU"/>
        </w:rPr>
        <w:t>;</w:t>
      </w:r>
    </w:p>
    <w:p w:rsidR="00B74CD8" w:rsidRPr="00516A81" w:rsidRDefault="00B74CD8" w:rsidP="00516A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val="en-US" w:eastAsia="ru-RU"/>
        </w:rPr>
      </w:pPr>
      <w:proofErr w:type="spellStart"/>
      <w:proofErr w:type="gramStart"/>
      <w:r w:rsidRPr="00516A81">
        <w:rPr>
          <w:rFonts w:ascii="Times New Roman" w:eastAsia="Times New Roman" w:hAnsi="Times New Roman" w:cs="Times New Roman"/>
          <w:color w:val="606060"/>
          <w:sz w:val="28"/>
          <w:szCs w:val="28"/>
          <w:lang w:val="en-US" w:eastAsia="ru-RU"/>
        </w:rPr>
        <w:t>обмен</w:t>
      </w:r>
      <w:proofErr w:type="spellEnd"/>
      <w:proofErr w:type="gram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автомобиля</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плюс</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доплата</w:t>
      </w:r>
      <w:proofErr w:type="spellEnd"/>
      <w:r w:rsidRPr="00516A81">
        <w:rPr>
          <w:rFonts w:ascii="Times New Roman" w:eastAsia="Times New Roman" w:hAnsi="Times New Roman" w:cs="Times New Roman"/>
          <w:color w:val="606060"/>
          <w:sz w:val="28"/>
          <w:szCs w:val="28"/>
          <w:lang w:val="en-US" w:eastAsia="ru-RU"/>
        </w:rPr>
        <w:t>.</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Покупка машины в автосалоне застрахует покупателя от многих рисков:</w:t>
      </w:r>
    </w:p>
    <w:p w:rsidR="00B74CD8" w:rsidRPr="00516A81" w:rsidRDefault="00B74CD8" w:rsidP="00516A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в салоне все автомобили в обязательном порядке проходят предпродажную подготовку и проверку, которые сводят к минимуму возможность обнаружения брака после покупки.</w:t>
      </w:r>
    </w:p>
    <w:p w:rsidR="00B74CD8" w:rsidRPr="00516A81" w:rsidRDefault="00B74CD8" w:rsidP="00516A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покупатель имеет право предъявить требования к продавцу (автосалону) при обнаружении серьезных недостатков, не оговоренных при продаже.</w:t>
      </w:r>
    </w:p>
    <w:p w:rsidR="00B74CD8" w:rsidRPr="00516A81" w:rsidRDefault="00B74CD8" w:rsidP="00516A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в данном случае снижен риск опасности, что машина угнана и находится в розыске. </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b/>
          <w:bCs/>
          <w:color w:val="606060"/>
          <w:sz w:val="28"/>
          <w:szCs w:val="28"/>
          <w:lang w:eastAsia="ru-RU"/>
        </w:rPr>
        <w:t>Какая информация должна быть предоставлена покупателю?</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В соответствии со ст. 8, 9 и 10 Закона РФ от 07.02.1992 № 2300-1 «О защите прав потребителей» (</w:t>
      </w:r>
      <w:r w:rsidRPr="00516A81">
        <w:rPr>
          <w:rFonts w:ascii="Times New Roman" w:eastAsia="Times New Roman" w:hAnsi="Times New Roman" w:cs="Times New Roman"/>
          <w:i/>
          <w:iCs/>
          <w:color w:val="606060"/>
          <w:sz w:val="28"/>
          <w:szCs w:val="28"/>
          <w:lang w:eastAsia="ru-RU"/>
        </w:rPr>
        <w:t>далее Закон РФ № 2300-1)</w:t>
      </w:r>
      <w:r w:rsidRPr="00516A81">
        <w:rPr>
          <w:rFonts w:ascii="Times New Roman" w:eastAsia="Times New Roman" w:hAnsi="Times New Roman" w:cs="Times New Roman"/>
          <w:color w:val="606060"/>
          <w:sz w:val="28"/>
          <w:szCs w:val="28"/>
          <w:lang w:eastAsia="ru-RU"/>
        </w:rPr>
        <w:t xml:space="preserve"> покупатель имеет право требовать всю необходимую и достоверное информацию об изготовителе автомобиля, о продавце, режиме его работы и реализуемых им товарах. </w:t>
      </w:r>
      <w:proofErr w:type="gramStart"/>
      <w:r w:rsidRPr="00516A81">
        <w:rPr>
          <w:rFonts w:ascii="Times New Roman" w:eastAsia="Times New Roman" w:hAnsi="Times New Roman" w:cs="Times New Roman"/>
          <w:color w:val="606060"/>
          <w:sz w:val="28"/>
          <w:szCs w:val="28"/>
          <w:lang w:eastAsia="ru-RU"/>
        </w:rPr>
        <w:t>На вывеске магазина (салона) должны быть указаны виды осуществляемой им деятельности (продажа, покупка, обмен и т.д.), организационно-правовая форма (ЗАО, ООО и т.д.), фирменное наименование (если имеется), а также юридический адрес на русском языке.</w:t>
      </w:r>
      <w:proofErr w:type="gramEnd"/>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Информация об автомобилях должна быть на русском языке и в обязательном порядке содержать следующие сведения:</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val="en-US" w:eastAsia="ru-RU"/>
        </w:rPr>
      </w:pPr>
      <w:proofErr w:type="spellStart"/>
      <w:r w:rsidRPr="00516A81">
        <w:rPr>
          <w:rFonts w:ascii="Times New Roman" w:eastAsia="Times New Roman" w:hAnsi="Times New Roman" w:cs="Times New Roman"/>
          <w:color w:val="606060"/>
          <w:sz w:val="28"/>
          <w:szCs w:val="28"/>
          <w:lang w:val="en-US" w:eastAsia="ru-RU"/>
        </w:rPr>
        <w:t>наименование</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автомобиля</w:t>
      </w:r>
      <w:proofErr w:type="spellEnd"/>
      <w:r w:rsidRPr="00516A81">
        <w:rPr>
          <w:rFonts w:ascii="Times New Roman" w:eastAsia="Times New Roman" w:hAnsi="Times New Roman" w:cs="Times New Roman"/>
          <w:color w:val="606060"/>
          <w:sz w:val="28"/>
          <w:szCs w:val="28"/>
          <w:lang w:val="en-US" w:eastAsia="ru-RU"/>
        </w:rPr>
        <w:t>;</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место нахождения изготовителя и его полное наименование;</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место нахождения организации, уполномоченной изготовителем (продавцом) на принятие претензий;</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lastRenderedPageBreak/>
        <w:t>место нахождения организации, производящей ремонт и техническое обслуживание машины;</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обозначения стандартов, обязательным требованиям которых должен соответствовать авто</w:t>
      </w:r>
      <w:r w:rsidRPr="00516A81">
        <w:rPr>
          <w:rFonts w:ascii="Times New Roman" w:eastAsia="Times New Roman" w:hAnsi="Times New Roman" w:cs="Times New Roman"/>
          <w:color w:val="606060"/>
          <w:sz w:val="28"/>
          <w:szCs w:val="28"/>
          <w:lang w:eastAsia="ru-RU"/>
        </w:rPr>
        <w:softHyphen/>
        <w:t>мобиль;</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сведения об основных потребительских свойствах автомобиля;</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правила и условия эффективного и безопасного использования автомобиля;</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гарантийный срок (если он установлен);</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срок службы, а также сведения о необходимых действиях потребителя по истечении этого срока;</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стоимость и условия приобретения товара;</w:t>
      </w:r>
    </w:p>
    <w:p w:rsidR="00B74CD8" w:rsidRPr="00516A81" w:rsidRDefault="00B74CD8" w:rsidP="00516A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val="en-US" w:eastAsia="ru-RU"/>
        </w:rPr>
      </w:pPr>
      <w:proofErr w:type="spellStart"/>
      <w:proofErr w:type="gramStart"/>
      <w:r w:rsidRPr="00516A81">
        <w:rPr>
          <w:rFonts w:ascii="Times New Roman" w:eastAsia="Times New Roman" w:hAnsi="Times New Roman" w:cs="Times New Roman"/>
          <w:color w:val="606060"/>
          <w:sz w:val="28"/>
          <w:szCs w:val="28"/>
          <w:lang w:val="en-US" w:eastAsia="ru-RU"/>
        </w:rPr>
        <w:t>информация</w:t>
      </w:r>
      <w:proofErr w:type="spellEnd"/>
      <w:proofErr w:type="gramEnd"/>
      <w:r w:rsidRPr="00516A81">
        <w:rPr>
          <w:rFonts w:ascii="Times New Roman" w:eastAsia="Times New Roman" w:hAnsi="Times New Roman" w:cs="Times New Roman"/>
          <w:color w:val="606060"/>
          <w:sz w:val="28"/>
          <w:szCs w:val="28"/>
          <w:lang w:val="en-US" w:eastAsia="ru-RU"/>
        </w:rPr>
        <w:t xml:space="preserve"> о </w:t>
      </w:r>
      <w:proofErr w:type="spellStart"/>
      <w:r w:rsidRPr="00516A81">
        <w:rPr>
          <w:rFonts w:ascii="Times New Roman" w:eastAsia="Times New Roman" w:hAnsi="Times New Roman" w:cs="Times New Roman"/>
          <w:color w:val="606060"/>
          <w:sz w:val="28"/>
          <w:szCs w:val="28"/>
          <w:lang w:val="en-US" w:eastAsia="ru-RU"/>
        </w:rPr>
        <w:t>сертификации</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автомобиля</w:t>
      </w:r>
      <w:proofErr w:type="spellEnd"/>
      <w:r w:rsidRPr="00516A81">
        <w:rPr>
          <w:rFonts w:ascii="Times New Roman" w:eastAsia="Times New Roman" w:hAnsi="Times New Roman" w:cs="Times New Roman"/>
          <w:color w:val="606060"/>
          <w:sz w:val="28"/>
          <w:szCs w:val="28"/>
          <w:lang w:val="en-US" w:eastAsia="ru-RU"/>
        </w:rPr>
        <w:t xml:space="preserve">. </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Указанная информация должна содержаться в технической документации, прилагаемой к автомобилю. Обязанность продавца - ознакомить покупателя (потребителя) с инструкцией о порядке эксплуатации автомобиля.</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proofErr w:type="gramStart"/>
      <w:r w:rsidRPr="00516A81">
        <w:rPr>
          <w:rFonts w:ascii="Times New Roman" w:eastAsia="Times New Roman" w:hAnsi="Times New Roman" w:cs="Times New Roman"/>
          <w:color w:val="606060"/>
          <w:sz w:val="28"/>
          <w:szCs w:val="28"/>
          <w:lang w:eastAsia="ru-RU"/>
        </w:rPr>
        <w:t>При покупке автомобиля покупателю передаются комплект принадлежностей, установленный изготовителем, сервисная книжка или иной заменяющий ее документ, а также документ, удостоверяющий право собственности на транспортное средство или номерной агрегат, для их государственной регистрации в установленном законодательством Российской Федерации порядке.</w:t>
      </w:r>
      <w:proofErr w:type="gramEnd"/>
      <w:r w:rsidRPr="00516A81">
        <w:rPr>
          <w:rFonts w:ascii="Times New Roman" w:eastAsia="Times New Roman" w:hAnsi="Times New Roman" w:cs="Times New Roman"/>
          <w:color w:val="606060"/>
          <w:sz w:val="28"/>
          <w:szCs w:val="28"/>
          <w:lang w:eastAsia="ru-RU"/>
        </w:rPr>
        <w:t xml:space="preserve"> Вместе с машиной покупатель получает товарный чек, в котором, должны быть указаны следующие данные: наименование товара и продавца, марка товара, номера его агрегатов, дата продажи, цена товара и стоять подпись продавца.</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Все автомобили должны пройти предпродажную подготовку, вид и объем которой определяет завод-изготовитель. В сервисной книжке на товар или в ином заменяющем ее документе продавец обязан сделать отметк</w:t>
      </w:r>
      <w:proofErr w:type="gramStart"/>
      <w:r w:rsidRPr="00516A81">
        <w:rPr>
          <w:rFonts w:ascii="Times New Roman" w:eastAsia="Times New Roman" w:hAnsi="Times New Roman" w:cs="Times New Roman"/>
          <w:color w:val="606060"/>
          <w:sz w:val="28"/>
          <w:szCs w:val="28"/>
          <w:lang w:eastAsia="ru-RU"/>
        </w:rPr>
        <w:t>у о ее</w:t>
      </w:r>
      <w:proofErr w:type="gramEnd"/>
      <w:r w:rsidRPr="00516A81">
        <w:rPr>
          <w:rFonts w:ascii="Times New Roman" w:eastAsia="Times New Roman" w:hAnsi="Times New Roman" w:cs="Times New Roman"/>
          <w:color w:val="606060"/>
          <w:sz w:val="28"/>
          <w:szCs w:val="28"/>
          <w:lang w:eastAsia="ru-RU"/>
        </w:rPr>
        <w:t xml:space="preserve"> проведении согласно требованиям п. 57 Правил продажи отдельных видов товаров, установленных Постановлением Правительства Российской Федерации от 19.01.1998 № 55 (</w:t>
      </w:r>
      <w:r w:rsidRPr="00516A81">
        <w:rPr>
          <w:rFonts w:ascii="Times New Roman" w:eastAsia="Times New Roman" w:hAnsi="Times New Roman" w:cs="Times New Roman"/>
          <w:i/>
          <w:iCs/>
          <w:color w:val="606060"/>
          <w:sz w:val="28"/>
          <w:szCs w:val="28"/>
          <w:lang w:eastAsia="ru-RU"/>
        </w:rPr>
        <w:t>далее - Правила продажи</w:t>
      </w:r>
      <w:r w:rsidRPr="00516A81">
        <w:rPr>
          <w:rFonts w:ascii="Times New Roman" w:eastAsia="Times New Roman" w:hAnsi="Times New Roman" w:cs="Times New Roman"/>
          <w:color w:val="606060"/>
          <w:sz w:val="28"/>
          <w:szCs w:val="28"/>
          <w:lang w:eastAsia="ru-RU"/>
        </w:rPr>
        <w:t>).</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В случае утраты покупателем документа о праве собственности на машину продавец, обязан выдать дубликат с указанием серии, номера и даты ранее выданного. Для получения дубликата утраченного документа о праве собственности на машину необходимо предоставить продавцу два документа - заявление и паспорт покупателя или другой документ, заменяющий его (п. 59 Правил продажи).</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b/>
          <w:bCs/>
          <w:color w:val="606060"/>
          <w:sz w:val="28"/>
          <w:szCs w:val="28"/>
          <w:lang w:eastAsia="ru-RU"/>
        </w:rPr>
        <w:t>Обнаружение недостатков в автомобиле</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lastRenderedPageBreak/>
        <w:t xml:space="preserve">В соответствии с требованиями постановления Правительства Российской Федерации от 10.11.2011 № 924 «Об утверждении перечня технически сложных товаров» автомобили относятся </w:t>
      </w:r>
      <w:r w:rsidRPr="00516A81">
        <w:rPr>
          <w:rFonts w:ascii="Times New Roman" w:eastAsia="Times New Roman" w:hAnsi="Times New Roman" w:cs="Times New Roman"/>
          <w:i/>
          <w:iCs/>
          <w:color w:val="606060"/>
          <w:sz w:val="28"/>
          <w:szCs w:val="28"/>
          <w:lang w:eastAsia="ru-RU"/>
        </w:rPr>
        <w:t xml:space="preserve">к </w:t>
      </w:r>
      <w:r w:rsidRPr="00516A81">
        <w:rPr>
          <w:rFonts w:ascii="Times New Roman" w:eastAsia="Times New Roman" w:hAnsi="Times New Roman" w:cs="Times New Roman"/>
          <w:i/>
          <w:iCs/>
          <w:color w:val="606060"/>
          <w:sz w:val="28"/>
          <w:szCs w:val="28"/>
          <w:u w:val="single"/>
          <w:lang w:eastAsia="ru-RU"/>
        </w:rPr>
        <w:t>технически сложным товарам</w:t>
      </w:r>
      <w:r w:rsidRPr="00516A81">
        <w:rPr>
          <w:rFonts w:ascii="Times New Roman" w:eastAsia="Times New Roman" w:hAnsi="Times New Roman" w:cs="Times New Roman"/>
          <w:color w:val="606060"/>
          <w:sz w:val="28"/>
          <w:szCs w:val="28"/>
          <w:lang w:eastAsia="ru-RU"/>
        </w:rPr>
        <w:t>, а это, в свою очередь, влечет определенные особенности при реализации прав потребителя (покупателя).</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Согласно Постановлению Правительства РФ от 19.01.1998 № 55 автомобили надлежащего качества </w:t>
      </w:r>
      <w:r w:rsidRPr="00516A81">
        <w:rPr>
          <w:rFonts w:ascii="Times New Roman" w:eastAsia="Times New Roman" w:hAnsi="Times New Roman" w:cs="Times New Roman"/>
          <w:i/>
          <w:iCs/>
          <w:color w:val="606060"/>
          <w:sz w:val="28"/>
          <w:szCs w:val="28"/>
          <w:u w:val="single"/>
          <w:lang w:eastAsia="ru-RU"/>
        </w:rPr>
        <w:t>не подлежат возврату или обмену</w:t>
      </w:r>
      <w:r w:rsidRPr="00516A81">
        <w:rPr>
          <w:rFonts w:ascii="Times New Roman" w:eastAsia="Times New Roman" w:hAnsi="Times New Roman" w:cs="Times New Roman"/>
          <w:color w:val="606060"/>
          <w:sz w:val="28"/>
          <w:szCs w:val="28"/>
          <w:u w:val="single"/>
          <w:lang w:eastAsia="ru-RU"/>
        </w:rPr>
        <w:t>,</w:t>
      </w:r>
      <w:r w:rsidRPr="00516A81">
        <w:rPr>
          <w:rFonts w:ascii="Times New Roman" w:eastAsia="Times New Roman" w:hAnsi="Times New Roman" w:cs="Times New Roman"/>
          <w:color w:val="606060"/>
          <w:sz w:val="28"/>
          <w:szCs w:val="28"/>
          <w:lang w:eastAsia="ru-RU"/>
        </w:rPr>
        <w:t xml:space="preserve"> так как включены в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Также обращаем внимание, что автомобили на период ремонта или замены </w:t>
      </w:r>
      <w:r w:rsidRPr="00516A81">
        <w:rPr>
          <w:rFonts w:ascii="Times New Roman" w:eastAsia="Times New Roman" w:hAnsi="Times New Roman" w:cs="Times New Roman"/>
          <w:i/>
          <w:iCs/>
          <w:color w:val="606060"/>
          <w:sz w:val="28"/>
          <w:szCs w:val="28"/>
          <w:u w:val="single"/>
          <w:lang w:eastAsia="ru-RU"/>
        </w:rPr>
        <w:t>не предоставляются</w:t>
      </w:r>
      <w:r w:rsidRPr="00516A81">
        <w:rPr>
          <w:rFonts w:ascii="Times New Roman" w:eastAsia="Times New Roman" w:hAnsi="Times New Roman" w:cs="Times New Roman"/>
          <w:color w:val="606060"/>
          <w:sz w:val="28"/>
          <w:szCs w:val="28"/>
          <w:lang w:eastAsia="ru-RU"/>
        </w:rPr>
        <w:t>, так как включены в «Перечень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(Постановление Правительства РФ от 19.01.1998 № 55).</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При обнаружении недостатков в купленном автомобиле можно обращаться с претензиями непосредственно к самому продавцу, к компании-изготовителю, в автосервисную организацию. </w:t>
      </w:r>
      <w:r w:rsidRPr="00516A81">
        <w:rPr>
          <w:rFonts w:ascii="Times New Roman" w:eastAsia="Times New Roman" w:hAnsi="Times New Roman" w:cs="Times New Roman"/>
          <w:i/>
          <w:iCs/>
          <w:color w:val="606060"/>
          <w:sz w:val="28"/>
          <w:szCs w:val="28"/>
          <w:lang w:eastAsia="ru-RU"/>
        </w:rPr>
        <w:t>Возвратить машину с недостатком в автосалон возможно в течение первых 15 дней после ее передачи владельцу.</w:t>
      </w:r>
      <w:r w:rsidRPr="00516A81">
        <w:rPr>
          <w:rFonts w:ascii="Times New Roman" w:eastAsia="Times New Roman" w:hAnsi="Times New Roman" w:cs="Times New Roman"/>
          <w:color w:val="606060"/>
          <w:sz w:val="28"/>
          <w:szCs w:val="28"/>
          <w:lang w:eastAsia="ru-RU"/>
        </w:rPr>
        <w:t xml:space="preserve"> Причем, дата покупки и дата передачи автомобиля - это два разных срока. В момент получения автомобиля оформляется акт приема-передачи.</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По истечении 15 дней после передачи автомобиля покупателю вопрос возврата машины автосалону или замены на </w:t>
      </w:r>
      <w:proofErr w:type="gramStart"/>
      <w:r w:rsidRPr="00516A81">
        <w:rPr>
          <w:rFonts w:ascii="Times New Roman" w:eastAsia="Times New Roman" w:hAnsi="Times New Roman" w:cs="Times New Roman"/>
          <w:color w:val="606060"/>
          <w:sz w:val="28"/>
          <w:szCs w:val="28"/>
          <w:lang w:eastAsia="ru-RU"/>
        </w:rPr>
        <w:t>другую</w:t>
      </w:r>
      <w:proofErr w:type="gramEnd"/>
      <w:r w:rsidRPr="00516A81">
        <w:rPr>
          <w:rFonts w:ascii="Times New Roman" w:eastAsia="Times New Roman" w:hAnsi="Times New Roman" w:cs="Times New Roman"/>
          <w:color w:val="606060"/>
          <w:sz w:val="28"/>
          <w:szCs w:val="28"/>
          <w:lang w:eastAsia="ru-RU"/>
        </w:rPr>
        <w:t xml:space="preserve"> усложняется. В этих случаях требования покупателя подлежат удовлетворению при наличии одного из следующих условий:</w:t>
      </w:r>
    </w:p>
    <w:p w:rsidR="00B74CD8" w:rsidRPr="00516A81" w:rsidRDefault="00B74CD8" w:rsidP="00516A8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val="en-US" w:eastAsia="ru-RU"/>
        </w:rPr>
      </w:pPr>
      <w:proofErr w:type="spellStart"/>
      <w:r w:rsidRPr="00516A81">
        <w:rPr>
          <w:rFonts w:ascii="Times New Roman" w:eastAsia="Times New Roman" w:hAnsi="Times New Roman" w:cs="Times New Roman"/>
          <w:color w:val="606060"/>
          <w:sz w:val="28"/>
          <w:szCs w:val="28"/>
          <w:lang w:val="en-US" w:eastAsia="ru-RU"/>
        </w:rPr>
        <w:t>обнаружение</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существенного</w:t>
      </w:r>
      <w:proofErr w:type="spellEnd"/>
      <w:r w:rsidRPr="00516A81">
        <w:rPr>
          <w:rFonts w:ascii="Times New Roman" w:eastAsia="Times New Roman" w:hAnsi="Times New Roman" w:cs="Times New Roman"/>
          <w:color w:val="606060"/>
          <w:sz w:val="28"/>
          <w:szCs w:val="28"/>
          <w:lang w:val="en-US" w:eastAsia="ru-RU"/>
        </w:rPr>
        <w:t xml:space="preserve"> </w:t>
      </w:r>
      <w:proofErr w:type="spellStart"/>
      <w:r w:rsidRPr="00516A81">
        <w:rPr>
          <w:rFonts w:ascii="Times New Roman" w:eastAsia="Times New Roman" w:hAnsi="Times New Roman" w:cs="Times New Roman"/>
          <w:color w:val="606060"/>
          <w:sz w:val="28"/>
          <w:szCs w:val="28"/>
          <w:lang w:val="en-US" w:eastAsia="ru-RU"/>
        </w:rPr>
        <w:t>недостатка</w:t>
      </w:r>
      <w:proofErr w:type="spellEnd"/>
      <w:r w:rsidRPr="00516A81">
        <w:rPr>
          <w:rFonts w:ascii="Times New Roman" w:eastAsia="Times New Roman" w:hAnsi="Times New Roman" w:cs="Times New Roman"/>
          <w:color w:val="606060"/>
          <w:sz w:val="28"/>
          <w:szCs w:val="28"/>
          <w:lang w:val="en-US" w:eastAsia="ru-RU"/>
        </w:rPr>
        <w:t>;</w:t>
      </w:r>
    </w:p>
    <w:p w:rsidR="00B74CD8" w:rsidRPr="00516A81" w:rsidRDefault="00B74CD8" w:rsidP="00516A8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нарушение установленных Законом РФ № 2300-1 сроков устранения недостатков;</w:t>
      </w:r>
    </w:p>
    <w:p w:rsidR="00B74CD8" w:rsidRPr="00516A81" w:rsidRDefault="00B74CD8" w:rsidP="00516A8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Покупатель в письменной форме излагает свои требования в претензии, которую вручает продавцу </w:t>
      </w:r>
      <w:r w:rsidRPr="00516A81">
        <w:rPr>
          <w:rFonts w:ascii="Times New Roman" w:eastAsia="Times New Roman" w:hAnsi="Times New Roman" w:cs="Times New Roman"/>
          <w:i/>
          <w:iCs/>
          <w:color w:val="606060"/>
          <w:sz w:val="28"/>
          <w:szCs w:val="28"/>
          <w:lang w:eastAsia="ru-RU"/>
        </w:rPr>
        <w:t>лично</w:t>
      </w:r>
      <w:r w:rsidRPr="00516A81">
        <w:rPr>
          <w:rFonts w:ascii="Times New Roman" w:eastAsia="Times New Roman" w:hAnsi="Times New Roman" w:cs="Times New Roman"/>
          <w:color w:val="606060"/>
          <w:sz w:val="28"/>
          <w:szCs w:val="28"/>
          <w:lang w:eastAsia="ru-RU"/>
        </w:rPr>
        <w:t xml:space="preserve"> (в этом случае на втором экземпляре, который остается у покупателя, он должен поставить отметку о принятии) или </w:t>
      </w:r>
      <w:r w:rsidRPr="00516A81">
        <w:rPr>
          <w:rFonts w:ascii="Times New Roman" w:eastAsia="Times New Roman" w:hAnsi="Times New Roman" w:cs="Times New Roman"/>
          <w:i/>
          <w:iCs/>
          <w:color w:val="606060"/>
          <w:sz w:val="28"/>
          <w:szCs w:val="28"/>
          <w:lang w:eastAsia="ru-RU"/>
        </w:rPr>
        <w:t xml:space="preserve">направляет заказным письмом с уведомлением. </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val="en-US" w:eastAsia="ru-RU"/>
        </w:rPr>
        <w:lastRenderedPageBreak/>
        <w:t> </w:t>
      </w:r>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 xml:space="preserve">По вопросам получения консультаций в области защиты прав потребителей, помощи в составлении претензий и исковых заявлений обращайтесь в </w:t>
      </w:r>
      <w:r w:rsidR="00516A81" w:rsidRPr="00516A81">
        <w:rPr>
          <w:rFonts w:ascii="Times New Roman" w:eastAsia="Times New Roman" w:hAnsi="Times New Roman" w:cs="Times New Roman"/>
          <w:i/>
          <w:iCs/>
          <w:color w:val="606060"/>
          <w:sz w:val="28"/>
          <w:szCs w:val="28"/>
          <w:lang w:eastAsia="ru-RU"/>
        </w:rPr>
        <w:t>консультационный</w:t>
      </w:r>
      <w:r w:rsidRPr="00516A81">
        <w:rPr>
          <w:rFonts w:ascii="Times New Roman" w:eastAsia="Times New Roman" w:hAnsi="Times New Roman" w:cs="Times New Roman"/>
          <w:i/>
          <w:iCs/>
          <w:color w:val="606060"/>
          <w:sz w:val="28"/>
          <w:szCs w:val="28"/>
          <w:lang w:eastAsia="ru-RU"/>
        </w:rPr>
        <w:t xml:space="preserve"> </w:t>
      </w:r>
      <w:r w:rsidR="00516A81" w:rsidRPr="00516A81">
        <w:rPr>
          <w:rFonts w:ascii="Times New Roman" w:eastAsia="Times New Roman" w:hAnsi="Times New Roman" w:cs="Times New Roman"/>
          <w:i/>
          <w:iCs/>
          <w:color w:val="606060"/>
          <w:sz w:val="28"/>
          <w:szCs w:val="28"/>
          <w:lang w:eastAsia="ru-RU"/>
        </w:rPr>
        <w:t xml:space="preserve">центр </w:t>
      </w:r>
      <w:r w:rsidRPr="00516A81">
        <w:rPr>
          <w:rFonts w:ascii="Times New Roman" w:eastAsia="Times New Roman" w:hAnsi="Times New Roman" w:cs="Times New Roman"/>
          <w:i/>
          <w:iCs/>
          <w:color w:val="606060"/>
          <w:sz w:val="28"/>
          <w:szCs w:val="28"/>
          <w:lang w:eastAsia="ru-RU"/>
        </w:rPr>
        <w:t xml:space="preserve">ФБУЗ «Центр гигиены и эпидемиологии </w:t>
      </w:r>
      <w:proofErr w:type="spellStart"/>
      <w:r w:rsidRPr="00516A81">
        <w:rPr>
          <w:rFonts w:ascii="Times New Roman" w:eastAsia="Times New Roman" w:hAnsi="Times New Roman" w:cs="Times New Roman"/>
          <w:i/>
          <w:iCs/>
          <w:color w:val="606060"/>
          <w:sz w:val="28"/>
          <w:szCs w:val="28"/>
          <w:lang w:eastAsia="ru-RU"/>
        </w:rPr>
        <w:t>в</w:t>
      </w:r>
      <w:r w:rsidR="00516A81" w:rsidRPr="00516A81">
        <w:rPr>
          <w:rFonts w:ascii="Times New Roman" w:eastAsia="Times New Roman" w:hAnsi="Times New Roman" w:cs="Times New Roman"/>
          <w:i/>
          <w:iCs/>
          <w:color w:val="606060"/>
          <w:sz w:val="28"/>
          <w:szCs w:val="28"/>
          <w:lang w:eastAsia="ru-RU"/>
        </w:rPr>
        <w:t>Пензенской</w:t>
      </w:r>
      <w:proofErr w:type="spellEnd"/>
      <w:r w:rsidR="00516A81" w:rsidRPr="00516A81">
        <w:rPr>
          <w:rFonts w:ascii="Times New Roman" w:eastAsia="Times New Roman" w:hAnsi="Times New Roman" w:cs="Times New Roman"/>
          <w:i/>
          <w:iCs/>
          <w:color w:val="606060"/>
          <w:sz w:val="28"/>
          <w:szCs w:val="28"/>
          <w:lang w:eastAsia="ru-RU"/>
        </w:rPr>
        <w:t xml:space="preserve"> области</w:t>
      </w:r>
      <w:proofErr w:type="gramStart"/>
      <w:r w:rsidR="00516A81" w:rsidRPr="00516A81">
        <w:rPr>
          <w:rFonts w:ascii="Times New Roman" w:eastAsia="Times New Roman" w:hAnsi="Times New Roman" w:cs="Times New Roman"/>
          <w:i/>
          <w:iCs/>
          <w:color w:val="606060"/>
          <w:sz w:val="28"/>
          <w:szCs w:val="28"/>
          <w:lang w:eastAsia="ru-RU"/>
        </w:rPr>
        <w:t>».</w:t>
      </w:r>
      <w:r w:rsidRPr="00516A81">
        <w:rPr>
          <w:rFonts w:ascii="Times New Roman" w:eastAsia="Times New Roman" w:hAnsi="Times New Roman" w:cs="Times New Roman"/>
          <w:i/>
          <w:iCs/>
          <w:color w:val="606060"/>
          <w:sz w:val="28"/>
          <w:szCs w:val="28"/>
          <w:lang w:eastAsia="ru-RU"/>
        </w:rPr>
        <w:t>.</w:t>
      </w:r>
      <w:proofErr w:type="gramEnd"/>
    </w:p>
    <w:p w:rsidR="00B74CD8" w:rsidRPr="00516A81" w:rsidRDefault="00B74CD8" w:rsidP="00516A81">
      <w:pPr>
        <w:shd w:val="clear" w:color="auto" w:fill="FFFFFF"/>
        <w:spacing w:after="502" w:line="240" w:lineRule="auto"/>
        <w:jc w:val="both"/>
        <w:rPr>
          <w:rFonts w:ascii="Times New Roman" w:eastAsia="Times New Roman" w:hAnsi="Times New Roman" w:cs="Times New Roman"/>
          <w:color w:val="606060"/>
          <w:sz w:val="28"/>
          <w:szCs w:val="28"/>
          <w:lang w:eastAsia="ru-RU"/>
        </w:rPr>
      </w:pPr>
      <w:r w:rsidRPr="00516A81">
        <w:rPr>
          <w:rFonts w:ascii="Times New Roman" w:eastAsia="Times New Roman" w:hAnsi="Times New Roman" w:cs="Times New Roman"/>
          <w:color w:val="606060"/>
          <w:sz w:val="28"/>
          <w:szCs w:val="28"/>
          <w:lang w:eastAsia="ru-RU"/>
        </w:rPr>
        <w:t>Если спор не получилось урегулировать в досудебном порядке, посредством направления претензии, потребитель имеет право обратиться в суд с исковым заявлением для защиты своих прав и законных интересов.</w:t>
      </w:r>
    </w:p>
    <w:p w:rsidR="00DF64D7" w:rsidRPr="00516A81" w:rsidRDefault="00DF64D7" w:rsidP="00516A81">
      <w:pPr>
        <w:spacing w:line="240" w:lineRule="auto"/>
        <w:rPr>
          <w:rFonts w:ascii="Times New Roman" w:hAnsi="Times New Roman" w:cs="Times New Roman"/>
          <w:sz w:val="28"/>
          <w:szCs w:val="28"/>
        </w:rPr>
      </w:pPr>
    </w:p>
    <w:sectPr w:rsidR="00DF64D7" w:rsidRPr="00516A81" w:rsidSect="00DF64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FE1"/>
    <w:multiLevelType w:val="multilevel"/>
    <w:tmpl w:val="453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337E73"/>
    <w:multiLevelType w:val="multilevel"/>
    <w:tmpl w:val="AE1A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986A34"/>
    <w:multiLevelType w:val="multilevel"/>
    <w:tmpl w:val="566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516833"/>
    <w:multiLevelType w:val="multilevel"/>
    <w:tmpl w:val="7118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B74CD8"/>
    <w:rsid w:val="00516A81"/>
    <w:rsid w:val="00B74CD8"/>
    <w:rsid w:val="00DF64D7"/>
    <w:rsid w:val="00F86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D7"/>
  </w:style>
  <w:style w:type="paragraph" w:styleId="2">
    <w:name w:val="heading 2"/>
    <w:basedOn w:val="a"/>
    <w:link w:val="20"/>
    <w:uiPriority w:val="9"/>
    <w:qFormat/>
    <w:rsid w:val="00B74CD8"/>
    <w:pPr>
      <w:spacing w:after="335" w:line="938" w:lineRule="atLeast"/>
      <w:outlineLvl w:val="1"/>
    </w:pPr>
    <w:rPr>
      <w:rFonts w:ascii="Tahoma" w:eastAsia="Times New Roman" w:hAnsi="Tahoma" w:cs="Tahoma"/>
      <w:spacing w:val="-5"/>
      <w:sz w:val="60"/>
      <w:szCs w:val="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4CD8"/>
    <w:rPr>
      <w:rFonts w:ascii="Tahoma" w:eastAsia="Times New Roman" w:hAnsi="Tahoma" w:cs="Tahoma"/>
      <w:spacing w:val="-5"/>
      <w:sz w:val="60"/>
      <w:szCs w:val="60"/>
      <w:lang w:eastAsia="ru-RU"/>
    </w:rPr>
  </w:style>
  <w:style w:type="character" w:styleId="a3">
    <w:name w:val="Strong"/>
    <w:basedOn w:val="a0"/>
    <w:uiPriority w:val="22"/>
    <w:qFormat/>
    <w:rsid w:val="00B74CD8"/>
    <w:rPr>
      <w:rFonts w:ascii="inherit" w:hAnsi="inherit" w:hint="default"/>
      <w:b/>
      <w:bCs/>
      <w:sz w:val="24"/>
      <w:szCs w:val="24"/>
    </w:rPr>
  </w:style>
  <w:style w:type="paragraph" w:styleId="a4">
    <w:name w:val="Normal (Web)"/>
    <w:basedOn w:val="a"/>
    <w:uiPriority w:val="99"/>
    <w:semiHidden/>
    <w:unhideWhenUsed/>
    <w:rsid w:val="00B74CD8"/>
    <w:pPr>
      <w:spacing w:after="502" w:line="240" w:lineRule="auto"/>
      <w:jc w:val="both"/>
    </w:pPr>
    <w:rPr>
      <w:rFonts w:ascii="Times New Roman" w:eastAsia="Times New Roman" w:hAnsi="Times New Roman" w:cs="Times New Roman"/>
      <w:sz w:val="24"/>
      <w:szCs w:val="24"/>
      <w:lang w:eastAsia="ru-RU"/>
    </w:rPr>
  </w:style>
  <w:style w:type="character" w:styleId="a5">
    <w:name w:val="Emphasis"/>
    <w:basedOn w:val="a0"/>
    <w:uiPriority w:val="20"/>
    <w:qFormat/>
    <w:rsid w:val="00B74CD8"/>
    <w:rPr>
      <w:i/>
      <w:iCs/>
    </w:rPr>
  </w:style>
</w:styles>
</file>

<file path=word/webSettings.xml><?xml version="1.0" encoding="utf-8"?>
<w:webSettings xmlns:r="http://schemas.openxmlformats.org/officeDocument/2006/relationships" xmlns:w="http://schemas.openxmlformats.org/wordprocessingml/2006/main">
  <w:divs>
    <w:div w:id="1716612507">
      <w:bodyDiv w:val="1"/>
      <w:marLeft w:val="0"/>
      <w:marRight w:val="0"/>
      <w:marTop w:val="0"/>
      <w:marBottom w:val="0"/>
      <w:divBdr>
        <w:top w:val="none" w:sz="0" w:space="0" w:color="auto"/>
        <w:left w:val="none" w:sz="0" w:space="0" w:color="auto"/>
        <w:bottom w:val="none" w:sz="0" w:space="0" w:color="auto"/>
        <w:right w:val="none" w:sz="0" w:space="0" w:color="auto"/>
      </w:divBdr>
      <w:divsChild>
        <w:div w:id="667055552">
          <w:marLeft w:val="0"/>
          <w:marRight w:val="0"/>
          <w:marTop w:val="0"/>
          <w:marBottom w:val="0"/>
          <w:divBdr>
            <w:top w:val="none" w:sz="0" w:space="0" w:color="auto"/>
            <w:left w:val="none" w:sz="0" w:space="0" w:color="auto"/>
            <w:bottom w:val="none" w:sz="0" w:space="0" w:color="auto"/>
            <w:right w:val="none" w:sz="0" w:space="0" w:color="auto"/>
          </w:divBdr>
          <w:divsChild>
            <w:div w:id="1986153805">
              <w:marLeft w:val="0"/>
              <w:marRight w:val="0"/>
              <w:marTop w:val="0"/>
              <w:marBottom w:val="0"/>
              <w:divBdr>
                <w:top w:val="none" w:sz="0" w:space="0" w:color="auto"/>
                <w:left w:val="none" w:sz="0" w:space="0" w:color="auto"/>
                <w:bottom w:val="none" w:sz="0" w:space="0" w:color="auto"/>
                <w:right w:val="none" w:sz="0" w:space="0" w:color="auto"/>
              </w:divBdr>
              <w:divsChild>
                <w:div w:id="1377241172">
                  <w:marLeft w:val="0"/>
                  <w:marRight w:val="0"/>
                  <w:marTop w:val="0"/>
                  <w:marBottom w:val="0"/>
                  <w:divBdr>
                    <w:top w:val="none" w:sz="0" w:space="0" w:color="auto"/>
                    <w:left w:val="none" w:sz="0" w:space="0" w:color="auto"/>
                    <w:bottom w:val="none" w:sz="0" w:space="0" w:color="auto"/>
                    <w:right w:val="none" w:sz="0" w:space="0" w:color="auto"/>
                  </w:divBdr>
                  <w:divsChild>
                    <w:div w:id="947468374">
                      <w:marLeft w:val="0"/>
                      <w:marRight w:val="0"/>
                      <w:marTop w:val="0"/>
                      <w:marBottom w:val="0"/>
                      <w:divBdr>
                        <w:top w:val="none" w:sz="0" w:space="0" w:color="auto"/>
                        <w:left w:val="none" w:sz="0" w:space="0" w:color="auto"/>
                        <w:bottom w:val="none" w:sz="0" w:space="0" w:color="auto"/>
                        <w:right w:val="none" w:sz="0" w:space="0" w:color="auto"/>
                      </w:divBdr>
                      <w:divsChild>
                        <w:div w:id="1218007124">
                          <w:marLeft w:val="0"/>
                          <w:marRight w:val="0"/>
                          <w:marTop w:val="0"/>
                          <w:marBottom w:val="0"/>
                          <w:divBdr>
                            <w:top w:val="none" w:sz="0" w:space="0" w:color="auto"/>
                            <w:left w:val="none" w:sz="0" w:space="0" w:color="auto"/>
                            <w:bottom w:val="none" w:sz="0" w:space="0" w:color="auto"/>
                            <w:right w:val="none" w:sz="0" w:space="0" w:color="auto"/>
                          </w:divBdr>
                          <w:divsChild>
                            <w:div w:id="15553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5368</Characters>
  <Application>Microsoft Office Word</Application>
  <DocSecurity>0</DocSecurity>
  <Lines>44</Lines>
  <Paragraphs>12</Paragraphs>
  <ScaleCrop>false</ScaleCrop>
  <Company>RePack by SPecialiST</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consult2</dc:creator>
  <cp:lastModifiedBy>consult2</cp:lastModifiedBy>
  <cp:revision>2</cp:revision>
  <dcterms:created xsi:type="dcterms:W3CDTF">2018-05-15T12:46:00Z</dcterms:created>
  <dcterms:modified xsi:type="dcterms:W3CDTF">2018-05-22T13:43:00Z</dcterms:modified>
</cp:coreProperties>
</file>